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28, da vigésima terceira reunião da Comissão Constitucional da Lei Orgânica Municipal, realizada aos dez dias do mês de dezembro do ano de mil novecentos e oitenta e nove (10.12.89), na Sala das Comissões da Câmara Municipal de Ubá, tendo na Presidência o Vereador Ademir de Paula. Às 10:00 horas, o Presidente da Comissão, fez abertura dos trabalhos. Além deste, presentes os Edis: </w:t>
      </w:r>
      <w:r>
        <w:rPr>
          <w:rStyle w:val="Fontepargpadro6"/>
          <w:bCs/>
          <w:sz w:val="24"/>
          <w:szCs w:val="24"/>
        </w:rPr>
        <w:t xml:space="preserve">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  <w:r>
        <w:rPr>
          <w:rStyle w:val="Fontepargpadro6"/>
          <w:bCs/>
          <w:sz w:val="24"/>
          <w:szCs w:val="24"/>
        </w:rPr>
        <w:t xml:space="preserve">, </w:t>
      </w:r>
      <w:r>
        <w:rPr>
          <w:rStyle w:val="Fontepargpadro6"/>
          <w:bCs/>
          <w:sz w:val="24"/>
          <w:szCs w:val="24"/>
        </w:rPr>
        <w:t>Tarcísio Salgado</w:t>
      </w:r>
      <w:r>
        <w:rPr>
          <w:rStyle w:val="Fontepargpadro6"/>
          <w:bCs/>
          <w:sz w:val="24"/>
          <w:szCs w:val="24"/>
        </w:rPr>
        <w:t xml:space="preserve">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</w:t>
      </w:r>
      <w:r>
        <w:rPr>
          <w:rStyle w:val="Fontepargpadro6"/>
          <w:bCs/>
          <w:sz w:val="24"/>
          <w:szCs w:val="24"/>
        </w:rPr>
        <w:t xml:space="preserve">, Moacir Alves Nogueira. Durante a reunião foram feitas as correções finais. Nada mais havendo a tratar, a reunião foi encerrada às 12:30 horas pelo Senhor Presidente, que agradeceu a presença de todos. Para constar, foi lavrada a presente Ata, que será lida e se achada conforme, será assinada pelos Vereadores presentes.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Luiz Tarcísio Peixoto Guimarães, Moacir Alves Nogueira,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28 DA REUNIÃO DA COMISSÃO CONSTITUCIONAL  DA LEI ORGÃNICA DO DIA 10/12/1989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144</cp:revision>
  <cp:lastPrinted>2019-12-09T19:14:00Z</cp:lastPrinted>
  <dcterms:created xsi:type="dcterms:W3CDTF">2020-04-07T15:45:00Z</dcterms:created>
  <dcterms:modified xsi:type="dcterms:W3CDTF">2020-10-06T13:30:00Z</dcterms:modified>
</cp:coreProperties>
</file>