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8A1DFB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7552E7">
        <w:rPr>
          <w:rFonts w:ascii="Arial" w:hAnsi="Arial" w:cs="Arial"/>
          <w:b/>
          <w:bCs/>
        </w:rPr>
        <w:t>053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295E0E" w:rsidRDefault="00295E0E" w:rsidP="00DB186C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aprovação plenária, o envio de correspondência ao Exmo. Sr.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7552E7">
        <w:rPr>
          <w:rFonts w:ascii="Arial" w:hAnsi="Arial" w:cs="Arial"/>
        </w:rPr>
        <w:t>da Secret</w:t>
      </w:r>
      <w:r w:rsidR="005E3C16">
        <w:rPr>
          <w:rFonts w:ascii="Arial" w:hAnsi="Arial" w:cs="Arial"/>
        </w:rPr>
        <w:t>a</w:t>
      </w:r>
      <w:r w:rsidR="007552E7">
        <w:rPr>
          <w:rFonts w:ascii="Arial" w:hAnsi="Arial" w:cs="Arial"/>
        </w:rPr>
        <w:t>ria Municipal de Saúde, implemente em todos os Postos de Saúde do município a possibilidade de</w:t>
      </w:r>
      <w:r w:rsidR="005E3C16">
        <w:rPr>
          <w:rFonts w:ascii="Arial" w:hAnsi="Arial" w:cs="Arial"/>
        </w:rPr>
        <w:t xml:space="preserve"> distribuição de pelo menos</w:t>
      </w:r>
      <w:r w:rsidR="007552E7">
        <w:rPr>
          <w:rFonts w:ascii="Arial" w:hAnsi="Arial" w:cs="Arial"/>
        </w:rPr>
        <w:t xml:space="preserve"> cinco fichas extras nos casos de urgência e emergência.</w:t>
      </w:r>
    </w:p>
    <w:p w:rsidR="007552E7" w:rsidRDefault="007552E7" w:rsidP="00DB186C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Justificativa: os Postos de Saúde usualmente fornecem limite de fichas para atendimento de pessoas. No entanto, é muito comum ocorrer o aparecimento de pessoas procurando atendimento </w:t>
      </w:r>
      <w:r w:rsidR="005E3C16">
        <w:rPr>
          <w:rFonts w:ascii="Arial" w:hAnsi="Arial" w:cs="Arial"/>
        </w:rPr>
        <w:t>médico que podem estar em situação</w:t>
      </w:r>
      <w:r>
        <w:rPr>
          <w:rFonts w:ascii="Arial" w:hAnsi="Arial" w:cs="Arial"/>
        </w:rPr>
        <w:t xml:space="preserve"> de emergência ou urgência</w:t>
      </w:r>
      <w:r w:rsidR="005E3C16">
        <w:rPr>
          <w:rFonts w:ascii="Arial" w:hAnsi="Arial" w:cs="Arial"/>
        </w:rPr>
        <w:t>,</w:t>
      </w:r>
      <w:r w:rsidR="005E3C16" w:rsidRPr="005E3C16">
        <w:rPr>
          <w:rFonts w:ascii="Arial" w:hAnsi="Arial" w:cs="Arial"/>
        </w:rPr>
        <w:t xml:space="preserve"> </w:t>
      </w:r>
      <w:r w:rsidR="005E3C16">
        <w:rPr>
          <w:rFonts w:ascii="Arial" w:hAnsi="Arial" w:cs="Arial"/>
        </w:rPr>
        <w:t>após o esgotamento da distribuição de fichas</w:t>
      </w:r>
      <w:r>
        <w:rPr>
          <w:rFonts w:ascii="Arial" w:hAnsi="Arial" w:cs="Arial"/>
        </w:rPr>
        <w:t>. Es</w:t>
      </w:r>
      <w:r w:rsidR="005E3C16">
        <w:rPr>
          <w:rFonts w:ascii="Arial" w:hAnsi="Arial" w:cs="Arial"/>
        </w:rPr>
        <w:t>s</w:t>
      </w:r>
      <w:r>
        <w:rPr>
          <w:rFonts w:ascii="Arial" w:hAnsi="Arial" w:cs="Arial"/>
        </w:rPr>
        <w:t>a situação</w:t>
      </w:r>
      <w:r w:rsidR="005E3C16">
        <w:rPr>
          <w:rFonts w:ascii="Arial" w:hAnsi="Arial" w:cs="Arial"/>
        </w:rPr>
        <w:t xml:space="preserve"> pode levar pessoas à morte em virtude da impossibilidade de atendimento. É fato, também, que as pessoas que não</w:t>
      </w:r>
      <w:r>
        <w:rPr>
          <w:rFonts w:ascii="Arial" w:hAnsi="Arial" w:cs="Arial"/>
        </w:rPr>
        <w:t xml:space="preserve"> são atendidas </w:t>
      </w:r>
      <w:r w:rsidR="005E3C16">
        <w:rPr>
          <w:rFonts w:ascii="Arial" w:hAnsi="Arial" w:cs="Arial"/>
        </w:rPr>
        <w:t>podem</w:t>
      </w:r>
      <w:r>
        <w:rPr>
          <w:rFonts w:ascii="Arial" w:hAnsi="Arial" w:cs="Arial"/>
        </w:rPr>
        <w:t xml:space="preserve"> provocam superlotação </w:t>
      </w:r>
      <w:r w:rsidR="005E3C16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hospitais.</w:t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7552E7">
        <w:rPr>
          <w:rFonts w:ascii="Arial" w:hAnsi="Arial" w:cs="Arial"/>
        </w:rPr>
        <w:t>12</w:t>
      </w:r>
      <w:r w:rsidR="00BA2CD0">
        <w:rPr>
          <w:rFonts w:ascii="Arial" w:hAnsi="Arial" w:cs="Arial"/>
        </w:rPr>
        <w:t xml:space="preserve"> dias de </w:t>
      </w:r>
      <w:r w:rsidR="00DB186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295E0E" w:rsidRDefault="00A76A56" w:rsidP="00DB186C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7552E7">
        <w:rPr>
          <w:rFonts w:ascii="Arial" w:hAnsi="Arial" w:cs="Arial"/>
          <w:sz w:val="22"/>
          <w:szCs w:val="16"/>
        </w:rPr>
        <w:t>JORGE CUSTODIO GERVASIO</w:t>
      </w:r>
    </w:p>
    <w:p w:rsidR="007552E7" w:rsidRDefault="007552E7" w:rsidP="00DB186C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(JORGE DA KOMBI)</w:t>
      </w:r>
    </w:p>
    <w:p w:rsidR="007552E7" w:rsidRDefault="007552E7" w:rsidP="00DB186C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LÍDER DO GOVERNO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ADE" w:rsidRDefault="00735ADE" w:rsidP="00443F87">
      <w:pPr>
        <w:spacing w:after="0" w:line="240" w:lineRule="auto"/>
      </w:pPr>
      <w:r>
        <w:separator/>
      </w:r>
    </w:p>
  </w:endnote>
  <w:endnote w:type="continuationSeparator" w:id="0">
    <w:p w:rsidR="00735ADE" w:rsidRDefault="00735ADE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ADE" w:rsidRDefault="00735ADE" w:rsidP="00443F87">
      <w:pPr>
        <w:spacing w:after="0" w:line="240" w:lineRule="auto"/>
      </w:pPr>
      <w:r>
        <w:separator/>
      </w:r>
    </w:p>
  </w:footnote>
  <w:footnote w:type="continuationSeparator" w:id="0">
    <w:p w:rsidR="00735ADE" w:rsidRDefault="00735ADE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47251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251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53265-7C07-43E8-8E68-5D6C941D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71</cp:revision>
  <cp:lastPrinted>2017-11-06T12:06:00Z</cp:lastPrinted>
  <dcterms:created xsi:type="dcterms:W3CDTF">2017-09-04T18:31:00Z</dcterms:created>
  <dcterms:modified xsi:type="dcterms:W3CDTF">2018-03-08T17:44:00Z</dcterms:modified>
</cp:coreProperties>
</file>